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B70AA8" w:rsidP="00B70AA8">
      <w:pPr>
        <w:jc w:val="right"/>
      </w:pPr>
      <w:r w:rsidRPr="00B70AA8">
        <w:t xml:space="preserve">Gidle, dnia </w:t>
      </w:r>
      <w:r w:rsidR="008C7117">
        <w:t>04.04.2019</w:t>
      </w:r>
      <w:r w:rsidRPr="00B70AA8">
        <w:t xml:space="preserve">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 xml:space="preserve">Ogłoszenie  Nr  </w:t>
      </w:r>
      <w:r w:rsidR="008C7117">
        <w:rPr>
          <w:b/>
        </w:rPr>
        <w:t>GOPS.111.2</w:t>
      </w:r>
      <w:r w:rsidR="00833E24" w:rsidRPr="00833E24">
        <w:rPr>
          <w:b/>
        </w:rPr>
        <w:t>.</w:t>
      </w:r>
      <w:r w:rsidR="003D158D">
        <w:rPr>
          <w:b/>
        </w:rPr>
        <w:t>2019 o</w:t>
      </w:r>
      <w:r w:rsidR="00704316" w:rsidRPr="00833E24">
        <w:rPr>
          <w:b/>
        </w:rPr>
        <w:t xml:space="preserve"> naborze do pracy na stanowisko:</w:t>
      </w:r>
    </w:p>
    <w:p w:rsidR="008C7117" w:rsidRDefault="008C7117" w:rsidP="00833E24">
      <w:pPr>
        <w:jc w:val="center"/>
        <w:rPr>
          <w:b/>
        </w:rPr>
      </w:pPr>
    </w:p>
    <w:p w:rsidR="00704316" w:rsidRPr="00833E24" w:rsidRDefault="008C7117" w:rsidP="00833E24">
      <w:pPr>
        <w:jc w:val="center"/>
        <w:rPr>
          <w:b/>
          <w:i/>
        </w:rPr>
      </w:pPr>
      <w:r w:rsidRPr="008C7117">
        <w:rPr>
          <w:b/>
          <w:i/>
        </w:rPr>
        <w:t>Asystent rodziny</w:t>
      </w:r>
      <w:r w:rsidR="00A43382" w:rsidRPr="00833E24">
        <w:rPr>
          <w:b/>
          <w:i/>
        </w:rPr>
        <w:t xml:space="preserve"> w Gminnym Ośrodku Pomocy Społecznej w Gidlach</w:t>
      </w: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Gidlach, </w:t>
      </w:r>
      <w:r w:rsidR="00227D44" w:rsidRPr="00833E24">
        <w:rPr>
          <w:b/>
        </w:rPr>
        <w:t>ul. Pławińska  22,</w:t>
      </w:r>
      <w:r w:rsidR="00A43382" w:rsidRPr="00833E24">
        <w:rPr>
          <w:b/>
        </w:rPr>
        <w:br/>
      </w:r>
      <w:r w:rsidR="00227D44" w:rsidRPr="00833E24">
        <w:rPr>
          <w:b/>
        </w:rPr>
        <w:t>97-540 Gidle,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8C7117">
        <w:rPr>
          <w:b/>
        </w:rPr>
        <w:t>asystent rodziny.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>Gminny Ośrodek Pomocy Społecznej w Gidlach</w:t>
      </w:r>
    </w:p>
    <w:p w:rsidR="00F07743" w:rsidRPr="00833E24" w:rsidRDefault="00227D44" w:rsidP="00095D85">
      <w:pPr>
        <w:jc w:val="both"/>
      </w:pPr>
      <w:r w:rsidRPr="00833E24">
        <w:t>ul. Pławińska  22, 97-540 Gidle,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8C7117" w:rsidP="004E3DE0">
      <w:pPr>
        <w:jc w:val="both"/>
      </w:pPr>
      <w:r>
        <w:t>Asystent rodziny</w:t>
      </w:r>
      <w:r w:rsidR="003D158D" w:rsidRPr="00774AB8">
        <w:t xml:space="preserve"> w Gminnym Ośrodku Pomocy Społecznej w Gidlach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023066" w:rsidRPr="003C0606" w:rsidRDefault="00227D44" w:rsidP="003C0606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kandydata/kę):</w:t>
      </w:r>
    </w:p>
    <w:p w:rsidR="0062768D" w:rsidRPr="00BB2F8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BB2F84">
        <w:t>Posiadanie obywatelstwa polskiego</w:t>
      </w:r>
      <w:r w:rsidR="00A4059A" w:rsidRPr="00BB2F84">
        <w:t xml:space="preserve"> lub obywatelstwa</w:t>
      </w:r>
      <w:r w:rsidR="00704316" w:rsidRPr="00BB2F84">
        <w:t xml:space="preserve"> Unii Europejskiej lub innych państw, który</w:t>
      </w:r>
      <w:r w:rsidR="00A4059A" w:rsidRPr="00BB2F84">
        <w:t>ch obywatelom</w:t>
      </w:r>
      <w:r w:rsidR="00704316" w:rsidRPr="00BB2F84">
        <w:t xml:space="preserve"> na podstawie umów międzynarodowych lub przepisów prawa wspólnotowego przysługuje prawo do podjęcia zatrudnienia na terytorium Rzeczypospolitej Polskiej</w:t>
      </w:r>
      <w:r w:rsidR="00A4059A" w:rsidRPr="00BB2F84">
        <w:t xml:space="preserve"> </w:t>
      </w:r>
    </w:p>
    <w:p w:rsidR="00A02F9F" w:rsidRPr="00BB2F84" w:rsidRDefault="00A02F9F" w:rsidP="00A02F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B2F84">
        <w:t>Asystentem rodziny może być osoba, która zgodnie z</w:t>
      </w:r>
      <w:r w:rsidR="008C7117" w:rsidRPr="00BB2F84">
        <w:t xml:space="preserve"> </w:t>
      </w:r>
      <w:r w:rsidR="008C7117" w:rsidRPr="00BB2F84">
        <w:rPr>
          <w:color w:val="000000"/>
        </w:rPr>
        <w:t xml:space="preserve">art.12 ustawy z dnia 9 czerwca 2011 roku o wspieraniu rodziny i pieczy zastępczej ( </w:t>
      </w:r>
      <w:r w:rsidRPr="00BB2F84">
        <w:rPr>
          <w:color w:val="000000"/>
        </w:rPr>
        <w:t>t.j. Dz. U. z 2018</w:t>
      </w:r>
      <w:r w:rsidR="008C7117" w:rsidRPr="00BB2F84">
        <w:rPr>
          <w:color w:val="000000"/>
        </w:rPr>
        <w:t>, poz.</w:t>
      </w:r>
      <w:r w:rsidRPr="00BB2F84">
        <w:rPr>
          <w:color w:val="000000"/>
        </w:rPr>
        <w:t>998</w:t>
      </w:r>
      <w:r w:rsidR="008C7117" w:rsidRPr="00BB2F84">
        <w:rPr>
          <w:color w:val="000000"/>
        </w:rPr>
        <w:t xml:space="preserve"> ze</w:t>
      </w:r>
      <w:r w:rsidRPr="00BB2F84">
        <w:rPr>
          <w:color w:val="000000"/>
        </w:rPr>
        <w:t xml:space="preserve"> zmianami) </w:t>
      </w:r>
      <w:r w:rsidRPr="00BB2F84">
        <w:t>posiada:</w:t>
      </w:r>
    </w:p>
    <w:p w:rsidR="00A02F9F" w:rsidRPr="00BB2F84" w:rsidRDefault="00A02F9F" w:rsidP="00A02F9F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>- wykształcenie wyższe na kierunku pedagogika, psychologia, socjologia, nauki</w:t>
      </w:r>
      <w:r w:rsidR="00BB2F84">
        <w:br/>
      </w:r>
      <w:r w:rsidRPr="00BB2F84">
        <w:t>o rodzinie lub praca socjalna lub</w:t>
      </w:r>
    </w:p>
    <w:p w:rsidR="00042323" w:rsidRPr="00BB2F84" w:rsidRDefault="00A02F9F" w:rsidP="000423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>-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042323" w:rsidRPr="00BB2F84" w:rsidRDefault="00042323" w:rsidP="000423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 xml:space="preserve">- </w:t>
      </w:r>
      <w:r w:rsidR="00A02F9F" w:rsidRPr="00BB2F84">
        <w:t>wykształcenie średnie i szkolenie z zakresu pracy z dziećmi lub rodziną, a także udokumentuje co najmniej 3-letni staż pracy z dziećmi lub rodziną;</w:t>
      </w:r>
    </w:p>
    <w:p w:rsidR="00042323" w:rsidRPr="00BB2F84" w:rsidRDefault="00042323" w:rsidP="000423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 xml:space="preserve">- </w:t>
      </w:r>
      <w:r w:rsidR="00A02F9F" w:rsidRPr="00BB2F84">
        <w:t>nie jest i nie była pozbawiona władzy rodzicielskiej oraz władza rodzicielska nie jest jej zawieszona ani ograniczona;</w:t>
      </w:r>
    </w:p>
    <w:p w:rsidR="00042323" w:rsidRPr="00BB2F84" w:rsidRDefault="00042323" w:rsidP="000423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 xml:space="preserve">- </w:t>
      </w:r>
      <w:r w:rsidR="00A02F9F" w:rsidRPr="00BB2F84">
        <w:t>wypełnia obowiązek alimentacyjny - w przypadku gdy taki obowiązek w stosunku do niej wynika z tytułu egzekucyjnego;</w:t>
      </w:r>
    </w:p>
    <w:p w:rsidR="00F65CDB" w:rsidRPr="00BB2F84" w:rsidRDefault="00042323" w:rsidP="00042323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BB2F84">
        <w:t xml:space="preserve">- </w:t>
      </w:r>
      <w:r w:rsidR="00A02F9F" w:rsidRPr="00BB2F84">
        <w:t>nie była skazana prawomocnym wyrokiem za umyślne przestępstwo lub umyślne przestępstwo skarbowe.</w:t>
      </w:r>
    </w:p>
    <w:p w:rsidR="00CB3C98" w:rsidRPr="00BB2F8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B2F84">
        <w:t>Stan zdrowia pozwalający  na</w:t>
      </w:r>
      <w:r w:rsidR="004C7C86" w:rsidRPr="00BB2F84">
        <w:t xml:space="preserve"> zatrudnieniu na w/w stanowisku.</w:t>
      </w:r>
    </w:p>
    <w:p w:rsidR="00042323" w:rsidRPr="00BB2F84" w:rsidRDefault="002F0165" w:rsidP="0004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B2F84">
        <w:t>Nieposzlakowana opinia</w:t>
      </w:r>
      <w:r w:rsidR="004C7C86" w:rsidRPr="00BB2F84">
        <w:t>.</w:t>
      </w:r>
    </w:p>
    <w:p w:rsidR="00042323" w:rsidRPr="00BB2F84" w:rsidRDefault="00042323" w:rsidP="0004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B2F84">
        <w:t>Posiadanie pełnej zdolności do czynności prawnych oraz korzystanie z pełni praw publicznych.</w:t>
      </w:r>
    </w:p>
    <w:p w:rsidR="008C7117" w:rsidRPr="00BB2F84" w:rsidRDefault="008C7117" w:rsidP="008C71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B2F84">
        <w:t>P</w:t>
      </w:r>
      <w:r w:rsidRPr="00BB2F84">
        <w:t>osiadanie prawa jazdy kategorii B</w:t>
      </w:r>
      <w:r w:rsidRPr="00BB2F84">
        <w:t xml:space="preserve"> oraz własnego środka transportu.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023066" w:rsidRPr="003C0606" w:rsidRDefault="00227D44" w:rsidP="0002306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8C7117" w:rsidRDefault="008C7117" w:rsidP="008C711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833E24">
        <w:t xml:space="preserve">Znajomość regulacji prawnej z zakresu: ustawy o pomocy </w:t>
      </w:r>
      <w:r>
        <w:t xml:space="preserve">społecznej, </w:t>
      </w:r>
      <w:r>
        <w:t>ustawy</w:t>
      </w:r>
      <w:r w:rsidR="00BB2F84">
        <w:br/>
      </w:r>
      <w:r>
        <w:t>o wspieraniu rodziny i systemie pi</w:t>
      </w:r>
      <w:r w:rsidR="00042323">
        <w:t>eczy zastępczej, ustawy</w:t>
      </w:r>
      <w:r>
        <w:t xml:space="preserve"> o przeciwdziałaniu przemocy w rodzinie, kodeks rodzinny i opiekuńczy. </w:t>
      </w:r>
    </w:p>
    <w:p w:rsidR="008C7117" w:rsidRDefault="008C7117" w:rsidP="008C711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833E24">
        <w:t xml:space="preserve">Umiejętność obsługi komputera w co najmniej </w:t>
      </w:r>
      <w:r>
        <w:t>stopniu dobrym (pakiet Office).</w:t>
      </w:r>
    </w:p>
    <w:p w:rsidR="00193723" w:rsidRPr="00833E24" w:rsidRDefault="00042323" w:rsidP="00FF7B49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</w:pPr>
      <w:r>
        <w:t>U</w:t>
      </w:r>
      <w:r w:rsidR="00D0340E">
        <w:t>miejętność pracy w zespole, umiejętność skutecznej komunikacji, kreatywność, umiejętność dobrej organizacji pracy,</w:t>
      </w:r>
      <w:r w:rsidR="00D0340E" w:rsidRPr="00D0340E">
        <w:t xml:space="preserve"> </w:t>
      </w:r>
      <w:r w:rsidR="00D0340E">
        <w:t>u</w:t>
      </w:r>
      <w:r w:rsidR="00D0340E" w:rsidRPr="00833E24">
        <w:t>miejętność analizowania problemu i poprawnego wyciągania wniosków.</w:t>
      </w:r>
    </w:p>
    <w:p w:rsidR="00116140" w:rsidRPr="00833E24" w:rsidRDefault="00116140" w:rsidP="00FF7B49">
      <w:pPr>
        <w:pStyle w:val="Akapitzlist"/>
        <w:tabs>
          <w:tab w:val="left" w:pos="284"/>
        </w:tabs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27D44" w:rsidRPr="00833E24" w:rsidRDefault="00227D44" w:rsidP="00FF7B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  <w:r w:rsidR="008C7117">
        <w:t xml:space="preserve"> </w:t>
      </w:r>
      <w:r w:rsidRPr="00833E24">
        <w:t>podpisany przez kandydata.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BB2F84">
        <w:br/>
      </w:r>
      <w:r w:rsidR="00227D44" w:rsidRPr="00833E24">
        <w:t xml:space="preserve">z oryginałem osobiście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</w:t>
      </w:r>
      <w:r w:rsidR="00BB2F84">
        <w:br/>
      </w:r>
      <w:r w:rsidR="00227D44" w:rsidRPr="00833E24">
        <w:t xml:space="preserve">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>wynikającymi</w:t>
      </w:r>
      <w:r w:rsidR="00BB2F84">
        <w:br/>
      </w:r>
      <w:r w:rsidR="00227D44" w:rsidRPr="00833E24">
        <w:t>z ustawy,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>wierzytelniona   kopia dokumentu potwierdzającego niepełnosprawność (poświadczona za zgodność z oryginałem przez kandydata lub notarialnie), w przypadku stosowania</w:t>
      </w:r>
      <w:r w:rsidR="00BB2F84">
        <w:br/>
      </w:r>
      <w:r w:rsidR="00227D44" w:rsidRPr="00833E24">
        <w:t>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0063A3" w:rsidRPr="00833E24">
        <w:t>podinspektora do spraw świadczenia wychowawczego.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 xml:space="preserve">www.bip.gidle.pl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www.bip.gidle.pl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3C0606" w:rsidRDefault="00023066" w:rsidP="00042323">
      <w:pPr>
        <w:pStyle w:val="Akapitzlist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3C0606">
        <w:rPr>
          <w:sz w:val="22"/>
          <w:szCs w:val="22"/>
        </w:rPr>
        <w:t xml:space="preserve">Wymagane dokumenty aplikacyjne określone w pkt. </w:t>
      </w:r>
      <w:r w:rsidR="00E5676E" w:rsidRPr="003C0606">
        <w:rPr>
          <w:sz w:val="22"/>
          <w:szCs w:val="22"/>
        </w:rPr>
        <w:t xml:space="preserve">IV 1 – 2. </w:t>
      </w:r>
      <w:r w:rsidRPr="003C0606">
        <w:rPr>
          <w:sz w:val="22"/>
          <w:szCs w:val="22"/>
        </w:rPr>
        <w:t xml:space="preserve">powinny być opatrzone klauzulą: </w:t>
      </w:r>
      <w:r w:rsidRPr="003C0606">
        <w:rPr>
          <w:i/>
          <w:sz w:val="22"/>
          <w:szCs w:val="22"/>
        </w:rPr>
        <w:t>„Wyrażam zgodę na przetwarzanie moich danych osobo</w:t>
      </w:r>
      <w:r w:rsidR="00E5676E" w:rsidRPr="003C0606">
        <w:rPr>
          <w:i/>
          <w:sz w:val="22"/>
          <w:szCs w:val="22"/>
        </w:rPr>
        <w:t>wych, zawartych w ofercie pracy</w:t>
      </w:r>
      <w:r w:rsidRPr="003C0606">
        <w:rPr>
          <w:i/>
          <w:sz w:val="22"/>
          <w:szCs w:val="22"/>
        </w:rPr>
        <w:t xml:space="preserve"> dla potrzeb niezbędnych d</w:t>
      </w:r>
      <w:r w:rsidR="00E5676E" w:rsidRPr="003C0606">
        <w:rPr>
          <w:i/>
          <w:sz w:val="22"/>
          <w:szCs w:val="22"/>
        </w:rPr>
        <w:t xml:space="preserve">o realizacji procesu rekrutacji na stanowisko </w:t>
      </w:r>
      <w:r w:rsidR="008C7117" w:rsidRPr="003C0606">
        <w:rPr>
          <w:i/>
          <w:sz w:val="22"/>
          <w:szCs w:val="22"/>
        </w:rPr>
        <w:t>asystent rodziny w Gminnym Ośrodku Pomocy Społecznej w Gidlach</w:t>
      </w:r>
      <w:r w:rsidR="00E5676E" w:rsidRPr="003C0606">
        <w:rPr>
          <w:i/>
          <w:sz w:val="22"/>
          <w:szCs w:val="22"/>
        </w:rPr>
        <w:t xml:space="preserve">, zgodnie z ustawą </w:t>
      </w:r>
      <w:r w:rsidRPr="003C0606">
        <w:rPr>
          <w:i/>
          <w:sz w:val="22"/>
          <w:szCs w:val="22"/>
        </w:rPr>
        <w:t xml:space="preserve">z dnia </w:t>
      </w:r>
      <w:r w:rsidR="00E5676E" w:rsidRPr="003C0606">
        <w:rPr>
          <w:i/>
          <w:sz w:val="22"/>
          <w:szCs w:val="22"/>
        </w:rPr>
        <w:t>10.05.2018 r.</w:t>
      </w:r>
      <w:r w:rsidRPr="003C0606">
        <w:rPr>
          <w:i/>
          <w:sz w:val="22"/>
          <w:szCs w:val="22"/>
        </w:rPr>
        <w:t xml:space="preserve"> o</w:t>
      </w:r>
      <w:r w:rsidR="00E5676E" w:rsidRPr="003C0606">
        <w:rPr>
          <w:i/>
          <w:sz w:val="22"/>
          <w:szCs w:val="22"/>
        </w:rPr>
        <w:t xml:space="preserve"> ochronie danych osobowych (Dz. U. z 2018</w:t>
      </w:r>
      <w:r w:rsidRPr="003C0606">
        <w:rPr>
          <w:i/>
          <w:sz w:val="22"/>
          <w:szCs w:val="22"/>
        </w:rPr>
        <w:t xml:space="preserve"> r., poz. </w:t>
      </w:r>
      <w:r w:rsidR="00E5676E" w:rsidRPr="003C0606">
        <w:rPr>
          <w:i/>
          <w:sz w:val="22"/>
          <w:szCs w:val="22"/>
        </w:rPr>
        <w:t>1000 z późn. zm.)</w:t>
      </w:r>
      <w:r w:rsidRPr="003C0606">
        <w:rPr>
          <w:i/>
          <w:sz w:val="22"/>
          <w:szCs w:val="22"/>
        </w:rPr>
        <w:t xml:space="preserve"> oraz ustawą z dnia 21 listopada 2008 r. o pracownikach s</w:t>
      </w:r>
      <w:r w:rsidR="00E5676E" w:rsidRPr="003C0606">
        <w:rPr>
          <w:i/>
          <w:sz w:val="22"/>
          <w:szCs w:val="22"/>
        </w:rPr>
        <w:t>amorządowych (t.j. Dz. U. z 2018</w:t>
      </w:r>
      <w:r w:rsidRPr="003C0606">
        <w:rPr>
          <w:i/>
          <w:sz w:val="22"/>
          <w:szCs w:val="22"/>
        </w:rPr>
        <w:t xml:space="preserve"> r., poz. </w:t>
      </w:r>
      <w:r w:rsidR="00E5676E" w:rsidRPr="003C0606">
        <w:rPr>
          <w:i/>
          <w:sz w:val="22"/>
          <w:szCs w:val="22"/>
        </w:rPr>
        <w:t>1260 z późn. zm.).</w:t>
      </w:r>
    </w:p>
    <w:p w:rsidR="00042323" w:rsidRDefault="00042323" w:rsidP="00042323">
      <w:pPr>
        <w:jc w:val="both"/>
      </w:pPr>
    </w:p>
    <w:p w:rsidR="008C7117" w:rsidRDefault="00FF7B49" w:rsidP="008C7117">
      <w:pPr>
        <w:pStyle w:val="Akapitzlist"/>
        <w:numPr>
          <w:ilvl w:val="0"/>
          <w:numId w:val="6"/>
        </w:numPr>
        <w:ind w:left="709" w:hanging="283"/>
        <w:jc w:val="both"/>
      </w:pPr>
      <w:r w:rsidRPr="00042323">
        <w:rPr>
          <w:b/>
        </w:rPr>
        <w:lastRenderedPageBreak/>
        <w:t>Za</w:t>
      </w:r>
      <w:r w:rsidR="00227D44" w:rsidRPr="00042323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BB2F84" w:rsidRPr="008C7117" w:rsidRDefault="00BB2F84" w:rsidP="00BB2F84">
      <w:pPr>
        <w:pStyle w:val="Akapitzlist"/>
        <w:ind w:left="709"/>
        <w:jc w:val="both"/>
      </w:pPr>
    </w:p>
    <w:p w:rsidR="00BB2F84" w:rsidRPr="00BB2F84" w:rsidRDefault="00BB2F84" w:rsidP="00BB2F84">
      <w:pPr>
        <w:jc w:val="both"/>
      </w:pPr>
      <w:r w:rsidRPr="00BB2F84">
        <w:t xml:space="preserve">1) </w:t>
      </w:r>
      <w:r w:rsidRPr="00BB2F84">
        <w:t>opracowanie i realizacja planu pracy z rodziną we współpracy z członkami rodziny</w:t>
      </w:r>
      <w:r>
        <w:br/>
      </w:r>
      <w:r w:rsidRPr="00BB2F84">
        <w:t>i w konsultacji z pracownikiem socjalnym</w:t>
      </w:r>
      <w:r w:rsidRPr="00BB2F84">
        <w:t>,</w:t>
      </w:r>
    </w:p>
    <w:p w:rsidR="00BB2F84" w:rsidRPr="00BB2F84" w:rsidRDefault="00BB2F84" w:rsidP="00BB2F84">
      <w:pPr>
        <w:jc w:val="both"/>
      </w:pPr>
      <w:r w:rsidRPr="00BB2F84">
        <w:t>2) opracowanie, we współpracy z członkami rodziny i koordynatorem rodzinnej pieczy zastępczej, planu pracy z rodziną, który jest skoordynowany z planem pomocy dziecku umieszczonemu w pieczy zastępczej;</w:t>
      </w:r>
    </w:p>
    <w:p w:rsidR="00BB2F84" w:rsidRPr="00BB2F84" w:rsidRDefault="00BB2F84" w:rsidP="00BB2F84">
      <w:pPr>
        <w:jc w:val="both"/>
      </w:pPr>
      <w:r w:rsidRPr="00BB2F84">
        <w:t>3) udzielanie pomocy rodzinom w poprawie ich sytuacji życiowej, w tym w zdobywaniu umiejętności prawidłowego prowadzenia gospodarstwa domowego;</w:t>
      </w:r>
    </w:p>
    <w:p w:rsidR="00BB2F84" w:rsidRPr="00BB2F84" w:rsidRDefault="00BB2F84" w:rsidP="00BB2F84">
      <w:pPr>
        <w:jc w:val="both"/>
      </w:pPr>
      <w:r w:rsidRPr="00BB2F84">
        <w:t>4) udzielanie pomocy rodzinom w rozwiązywaniu problemów socjalnych;</w:t>
      </w:r>
    </w:p>
    <w:p w:rsidR="00BB2F84" w:rsidRPr="00BB2F84" w:rsidRDefault="00BB2F84" w:rsidP="00BB2F84">
      <w:pPr>
        <w:jc w:val="both"/>
      </w:pPr>
      <w:r w:rsidRPr="00BB2F84">
        <w:t>5) udzielanie pomocy rodzinom w rozwiązywaniu problemów psychologicznych;</w:t>
      </w:r>
    </w:p>
    <w:p w:rsidR="00BB2F84" w:rsidRPr="00BB2F84" w:rsidRDefault="00BB2F84" w:rsidP="00BB2F84">
      <w:pPr>
        <w:jc w:val="both"/>
      </w:pPr>
      <w:r w:rsidRPr="00BB2F84">
        <w:t>6) udzielanie pomocy rodzinom w rozwiązywaniu problemów wychowawczych z dziećmi;</w:t>
      </w:r>
    </w:p>
    <w:p w:rsidR="00BB2F84" w:rsidRPr="00BB2F84" w:rsidRDefault="00BB2F84" w:rsidP="00BB2F84">
      <w:pPr>
        <w:jc w:val="both"/>
      </w:pPr>
      <w:r w:rsidRPr="00BB2F84">
        <w:t>7) wspieranie aktywności społecznej rodzin;</w:t>
      </w:r>
    </w:p>
    <w:p w:rsidR="00BB2F84" w:rsidRPr="00BB2F84" w:rsidRDefault="00BB2F84" w:rsidP="00BB2F84">
      <w:pPr>
        <w:jc w:val="both"/>
      </w:pPr>
      <w:r w:rsidRPr="00BB2F84">
        <w:t>8) motywowanie członków rodzin do podnoszenia kwalifikacji zawodowych;</w:t>
      </w:r>
    </w:p>
    <w:p w:rsidR="00BB2F84" w:rsidRPr="00BB2F84" w:rsidRDefault="00BB2F84" w:rsidP="00BB2F84">
      <w:pPr>
        <w:jc w:val="both"/>
      </w:pPr>
      <w:r w:rsidRPr="00BB2F84">
        <w:t>9) udzielanie pomocy w poszukiwaniu, podejmowaniu i utrzymywaniu pracy zarobkowej;</w:t>
      </w:r>
    </w:p>
    <w:p w:rsidR="00BB2F84" w:rsidRPr="00BB2F84" w:rsidRDefault="00BB2F84" w:rsidP="00BB2F84">
      <w:pPr>
        <w:jc w:val="both"/>
      </w:pPr>
      <w:r w:rsidRPr="00BB2F84">
        <w:t>10) motywowanie do udziału w zajęciach grupowych dla rodziców, mających na celu kształtowanie prawidłowych wzorców rodzicielskich i umiejętności psychospołecznych;</w:t>
      </w:r>
    </w:p>
    <w:p w:rsidR="00BB2F84" w:rsidRPr="00BB2F84" w:rsidRDefault="00BB2F84" w:rsidP="00BB2F84">
      <w:pPr>
        <w:jc w:val="both"/>
      </w:pPr>
      <w:r w:rsidRPr="00BB2F84">
        <w:t>11) udzielanie wsparcia dzieciom, w szczególności poprzez udział w zajęciach psychoedukacyjnych;</w:t>
      </w:r>
    </w:p>
    <w:p w:rsidR="00BB2F84" w:rsidRPr="00BB2F84" w:rsidRDefault="00BB2F84" w:rsidP="00BB2F84">
      <w:pPr>
        <w:jc w:val="both"/>
      </w:pPr>
      <w:r w:rsidRPr="00BB2F84">
        <w:t>12) podejmowanie działań interwencyjnych i zaradczych w sytuacji zagrożenia bezpieczeństwa dzieci i rodzin;</w:t>
      </w:r>
    </w:p>
    <w:p w:rsidR="00BB2F84" w:rsidRDefault="00BB2F84" w:rsidP="00BB2F84">
      <w:pPr>
        <w:jc w:val="both"/>
      </w:pPr>
      <w:r w:rsidRPr="00BB2F84">
        <w:t>13) prowadzenie indywidualnych konsultacji wychowawczych dla rodziców i dzieci;</w:t>
      </w:r>
    </w:p>
    <w:p w:rsidR="00BB2F84" w:rsidRPr="00BB2F84" w:rsidRDefault="00BB2F84" w:rsidP="00BB2F84">
      <w:pPr>
        <w:jc w:val="both"/>
      </w:pPr>
      <w:r w:rsidRPr="00BB2F84">
        <w:t xml:space="preserve">13a) realizacja zadań określonych w </w:t>
      </w:r>
      <w:hyperlink r:id="rId7" w:anchor="/document/18467918?cm=DOCUMENT" w:history="1">
        <w:r w:rsidRPr="00BB2F84">
          <w:t>ustawie</w:t>
        </w:r>
      </w:hyperlink>
      <w:r w:rsidRPr="00BB2F84">
        <w:t xml:space="preserve"> z dnia 4 listopada 2016 r. o wsparciu kobie</w:t>
      </w:r>
      <w:r w:rsidRPr="00BB2F84">
        <w:t>t</w:t>
      </w:r>
      <w:r w:rsidRPr="00BB2F84">
        <w:br/>
        <w:t>w ciąży i rodzin "Za życiem",</w:t>
      </w:r>
    </w:p>
    <w:p w:rsidR="00BB2F84" w:rsidRPr="00BB2F84" w:rsidRDefault="00BB2F84" w:rsidP="00BB2F84">
      <w:pPr>
        <w:jc w:val="both"/>
      </w:pPr>
      <w:r w:rsidRPr="00BB2F84">
        <w:t>14) prowadzenie dokumentacji dotyczącej pracy z rodziną;</w:t>
      </w:r>
    </w:p>
    <w:p w:rsidR="00BB2F84" w:rsidRPr="00BB2F84" w:rsidRDefault="00BB2F84" w:rsidP="00BB2F84">
      <w:pPr>
        <w:jc w:val="both"/>
      </w:pPr>
      <w:r w:rsidRPr="00BB2F84">
        <w:t>15) dokonywanie okresowej oceny sytuacji rodziny, nie rzadziej niż co pół roku,</w:t>
      </w:r>
      <w:r w:rsidRPr="00BB2F84">
        <w:br/>
      </w:r>
      <w:r w:rsidRPr="00BB2F84">
        <w:t>i przekazywanie tej oceny podmiotowi, o którym mowa w art. 17 ust. 1</w:t>
      </w:r>
      <w:r w:rsidRPr="00BB2F84">
        <w:t xml:space="preserve"> ustawy o wspieraniu rodziny i systemie pieczy zastępczej,</w:t>
      </w:r>
    </w:p>
    <w:p w:rsidR="00BB2F84" w:rsidRPr="00BB2F84" w:rsidRDefault="00BB2F84" w:rsidP="00BB2F84">
      <w:pPr>
        <w:jc w:val="both"/>
      </w:pPr>
      <w:r w:rsidRPr="00BB2F84">
        <w:t>16) monitorowanie funkcjonowania rodziny po zakończeniu pracy z rodziną;</w:t>
      </w:r>
    </w:p>
    <w:p w:rsidR="00BB2F84" w:rsidRPr="00BB2F84" w:rsidRDefault="00BB2F84" w:rsidP="00BB2F84">
      <w:pPr>
        <w:jc w:val="both"/>
      </w:pPr>
      <w:r w:rsidRPr="00BB2F84">
        <w:t>17) sporządzanie, na wniosek sądu, opinii o rodzinie i jej członkach;</w:t>
      </w:r>
    </w:p>
    <w:p w:rsidR="00BB2F84" w:rsidRPr="00BB2F84" w:rsidRDefault="00BB2F84" w:rsidP="00BB2F84">
      <w:pPr>
        <w:jc w:val="both"/>
      </w:pPr>
      <w:r w:rsidRPr="00BB2F84">
        <w:t>18) współpraca z jednostkami administracji rządowej i samorządowej, właściwymi organizacjami pozarządowymi oraz innymi podmiotami i osobami specjalizującymi się</w:t>
      </w:r>
      <w:r w:rsidRPr="00BB2F84">
        <w:br/>
      </w:r>
      <w:r w:rsidRPr="00BB2F84">
        <w:t>w działaniach na rzecz dziecka i rodziny;</w:t>
      </w:r>
    </w:p>
    <w:p w:rsidR="00BB2F84" w:rsidRPr="00BB2F84" w:rsidRDefault="00BB2F84" w:rsidP="00BB2F84">
      <w:pPr>
        <w:jc w:val="both"/>
      </w:pPr>
      <w:r w:rsidRPr="00BB2F84">
        <w:t xml:space="preserve">19) współpraca z zespołem interdyscyplinarnym lub grupą roboczą, o których mowa w </w:t>
      </w:r>
      <w:hyperlink r:id="rId8" w:anchor="/document/17219697?unitId=art(9(a))&amp;cm=DOCUMENT" w:history="1">
        <w:r w:rsidRPr="00BB2F84">
          <w:t>art. 9a</w:t>
        </w:r>
      </w:hyperlink>
      <w:r w:rsidRPr="00BB2F84">
        <w:t xml:space="preserve"> ustawy z dnia 29 lipca 2005 r. o przeciwdziałaniu przemocy w rodzinie</w:t>
      </w:r>
      <w:r w:rsidRPr="00BB2F84">
        <w:t xml:space="preserve"> </w:t>
      </w:r>
      <w:r w:rsidRPr="00BB2F84">
        <w:t>lub innymi podmiotami, których pomoc przy wykonywaniu zadań uzna za niezbędną.</w:t>
      </w:r>
    </w:p>
    <w:p w:rsidR="00BB2F84" w:rsidRPr="00BB2F84" w:rsidRDefault="00BB2F84" w:rsidP="00BB2F84">
      <w:pPr>
        <w:spacing w:line="200" w:lineRule="atLeast"/>
        <w:jc w:val="both"/>
        <w:rPr>
          <w:rFonts w:cs="Tahoma"/>
          <w:color w:val="000000"/>
        </w:rPr>
      </w:pPr>
    </w:p>
    <w:p w:rsidR="008C7117" w:rsidRPr="00BB2F84" w:rsidRDefault="008C7117" w:rsidP="00BB2F84">
      <w:pPr>
        <w:spacing w:line="200" w:lineRule="atLeast"/>
        <w:jc w:val="both"/>
        <w:rPr>
          <w:color w:val="000000"/>
        </w:rPr>
      </w:pPr>
      <w:r w:rsidRPr="00BB2F84">
        <w:rPr>
          <w:rFonts w:cs="Tahoma"/>
          <w:color w:val="000000"/>
        </w:rPr>
        <w:t>Asystent rodziny jest obowiązany do systematycznego podnoszenia swoich kwalifikacji w zakresie pracy z dziećmi lub rodziną, w szczególności przez udział w szkoleniach oraz samokształcenie.</w:t>
      </w:r>
    </w:p>
    <w:p w:rsidR="00FF7B49" w:rsidRPr="007C6A1C" w:rsidRDefault="008C7117" w:rsidP="00A37B93">
      <w:pPr>
        <w:pStyle w:val="Akapitzlist"/>
        <w:spacing w:line="200" w:lineRule="atLeast"/>
        <w:ind w:left="1080"/>
        <w:jc w:val="both"/>
        <w:rPr>
          <w:color w:val="000000"/>
          <w:sz w:val="26"/>
          <w:szCs w:val="26"/>
        </w:rPr>
      </w:pPr>
      <w:r w:rsidRPr="008C7117">
        <w:rPr>
          <w:color w:val="000000"/>
          <w:sz w:val="26"/>
          <w:szCs w:val="26"/>
        </w:rPr>
        <w:t xml:space="preserve">     </w:t>
      </w: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351C9A" w:rsidRPr="00351C9A" w:rsidRDefault="00227D44" w:rsidP="00095D85">
      <w:pPr>
        <w:jc w:val="both"/>
      </w:pPr>
      <w:r w:rsidRPr="00BB2F84">
        <w:t>S</w:t>
      </w:r>
      <w:r w:rsidR="00023066" w:rsidRPr="00BB2F84">
        <w:t xml:space="preserve">tanowisko </w:t>
      </w:r>
      <w:r w:rsidRPr="00BB2F84">
        <w:t xml:space="preserve">wiąże się z pracą </w:t>
      </w:r>
      <w:r w:rsidR="007C6A1C" w:rsidRPr="00BB2F84">
        <w:t xml:space="preserve">w terenie. </w:t>
      </w:r>
      <w:r w:rsidR="007C6A1C" w:rsidRPr="00BB2F84">
        <w:rPr>
          <w:color w:val="000000"/>
        </w:rPr>
        <w:t xml:space="preserve">Asystent rodziny </w:t>
      </w:r>
      <w:r w:rsidR="00BB2F84" w:rsidRPr="00BB2F84">
        <w:t>prowadzi pracę z rodziną</w:t>
      </w:r>
      <w:r w:rsidR="00BB2F84">
        <w:br/>
      </w:r>
      <w:r w:rsidR="00BB2F84" w:rsidRPr="00BB2F84">
        <w:t>w miejscu zamieszkania</w:t>
      </w:r>
      <w:r w:rsidR="00BB2F84" w:rsidRPr="00BB2F84">
        <w:t xml:space="preserve"> rodziny </w:t>
      </w:r>
      <w:r w:rsidR="00BB2F84" w:rsidRPr="00BB2F84">
        <w:rPr>
          <w:color w:val="000000"/>
        </w:rPr>
        <w:t>(teren gminy Gidle)</w:t>
      </w:r>
      <w:r w:rsidR="00BB2F84" w:rsidRPr="00BB2F84">
        <w:t xml:space="preserve">, </w:t>
      </w:r>
      <w:r w:rsidR="00A37B93" w:rsidRPr="00BB2F84">
        <w:rPr>
          <w:color w:val="000000"/>
        </w:rPr>
        <w:t xml:space="preserve">w godzinach </w:t>
      </w:r>
      <w:r w:rsidR="007C6A1C" w:rsidRPr="00BB2F84">
        <w:rPr>
          <w:color w:val="000000"/>
        </w:rPr>
        <w:t xml:space="preserve">między godziną 8:00 a </w:t>
      </w:r>
      <w:r w:rsidR="00AC1F2B" w:rsidRPr="00BB2F84">
        <w:rPr>
          <w:color w:val="000000"/>
        </w:rPr>
        <w:t>17</w:t>
      </w:r>
      <w:r w:rsidR="00A37B93" w:rsidRPr="00BB2F84">
        <w:rPr>
          <w:color w:val="000000"/>
        </w:rPr>
        <w:t>:00</w:t>
      </w:r>
      <w:r w:rsidR="007C6A1C" w:rsidRPr="00BB2F84">
        <w:rPr>
          <w:color w:val="000000"/>
        </w:rPr>
        <w:t xml:space="preserve">, może również towarzyszyć rodzinie poza miejscem zamieszkania </w:t>
      </w:r>
      <w:r w:rsidR="00BB2F84" w:rsidRPr="00BB2F84">
        <w:t>w miejscu wskazanym przez rodzinę</w:t>
      </w:r>
      <w:r w:rsidR="00BB2F84" w:rsidRPr="00BB2F84">
        <w:rPr>
          <w:color w:val="000000"/>
        </w:rPr>
        <w:t xml:space="preserve"> </w:t>
      </w:r>
      <w:r w:rsidR="007C6A1C" w:rsidRPr="00BB2F84">
        <w:rPr>
          <w:color w:val="000000"/>
        </w:rPr>
        <w:t xml:space="preserve">między godz. 8:00 a </w:t>
      </w:r>
      <w:r w:rsidR="00AC1F2B" w:rsidRPr="00BB2F84">
        <w:rPr>
          <w:color w:val="000000"/>
        </w:rPr>
        <w:t>17</w:t>
      </w:r>
      <w:r w:rsidR="007C6A1C" w:rsidRPr="00BB2F84">
        <w:rPr>
          <w:color w:val="000000"/>
        </w:rPr>
        <w:t xml:space="preserve">:00 </w:t>
      </w:r>
      <w:r w:rsidR="003C0606">
        <w:rPr>
          <w:color w:val="000000"/>
        </w:rPr>
        <w:t>–</w:t>
      </w:r>
      <w:r w:rsidR="007C6A1C" w:rsidRPr="00BB2F84">
        <w:rPr>
          <w:color w:val="000000"/>
        </w:rPr>
        <w:t xml:space="preserve"> zgodnie</w:t>
      </w:r>
      <w:r w:rsidR="003C0606">
        <w:rPr>
          <w:color w:val="000000"/>
        </w:rPr>
        <w:t xml:space="preserve"> </w:t>
      </w:r>
      <w:r w:rsidR="007C6A1C" w:rsidRPr="00BB2F84">
        <w:rPr>
          <w:color w:val="000000"/>
        </w:rPr>
        <w:t>z harmonogramem usług ustalonym wspólnie z pracownikiem socjalnym w porozumieniu</w:t>
      </w:r>
      <w:r w:rsidR="003C0606">
        <w:rPr>
          <w:color w:val="000000"/>
        </w:rPr>
        <w:t xml:space="preserve"> </w:t>
      </w:r>
      <w:r w:rsidR="007C6A1C" w:rsidRPr="00BB2F84">
        <w:rPr>
          <w:color w:val="000000"/>
        </w:rPr>
        <w:t xml:space="preserve">z rodziną. Asystent rodzinny może wykonywać usługę poza godzinami pracy </w:t>
      </w:r>
      <w:r w:rsidR="003C0606">
        <w:rPr>
          <w:color w:val="000000"/>
        </w:rPr>
        <w:t xml:space="preserve">Gminnego Ośrodka Pomocy </w:t>
      </w:r>
      <w:r w:rsidR="00AC1F2B" w:rsidRPr="00BB2F84">
        <w:rPr>
          <w:color w:val="000000"/>
        </w:rPr>
        <w:t>Społecznej w Gidlach</w:t>
      </w:r>
      <w:r w:rsidR="007C6A1C" w:rsidRPr="00BB2F84">
        <w:rPr>
          <w:color w:val="000000"/>
        </w:rPr>
        <w:t xml:space="preserve">, w tym </w:t>
      </w:r>
      <w:r w:rsidR="00AC1F2B" w:rsidRPr="00BB2F84">
        <w:rPr>
          <w:color w:val="000000"/>
        </w:rPr>
        <w:t xml:space="preserve">w szczególnych sytuacjach </w:t>
      </w:r>
      <w:r w:rsidR="007C6A1C" w:rsidRPr="00BB2F84">
        <w:rPr>
          <w:color w:val="000000"/>
        </w:rPr>
        <w:t>w dn</w:t>
      </w:r>
      <w:r w:rsidR="00A37B93" w:rsidRPr="00BB2F84">
        <w:rPr>
          <w:color w:val="000000"/>
        </w:rPr>
        <w:t>i wolne</w:t>
      </w:r>
      <w:r w:rsidR="003C0606">
        <w:rPr>
          <w:color w:val="000000"/>
        </w:rPr>
        <w:t xml:space="preserve"> </w:t>
      </w:r>
      <w:r w:rsidR="00A37B93" w:rsidRPr="00BB2F84">
        <w:rPr>
          <w:color w:val="000000"/>
        </w:rPr>
        <w:t xml:space="preserve">od pracy. </w:t>
      </w:r>
      <w:r w:rsidR="00351C9A">
        <w:t xml:space="preserve">Liczba rodzin, z którymi jeden </w:t>
      </w:r>
      <w:r w:rsidR="00351C9A" w:rsidRPr="00351C9A">
        <w:rPr>
          <w:rStyle w:val="Uwydatnienie"/>
          <w:i w:val="0"/>
        </w:rPr>
        <w:t>asystent</w:t>
      </w:r>
      <w:r w:rsidR="00351C9A" w:rsidRPr="00351C9A">
        <w:rPr>
          <w:i/>
        </w:rPr>
        <w:t xml:space="preserve"> </w:t>
      </w:r>
      <w:r w:rsidR="00351C9A">
        <w:t xml:space="preserve">rodziny może w tym samym czasie prowadzić pracę, jest </w:t>
      </w:r>
      <w:r w:rsidR="00351C9A">
        <w:lastRenderedPageBreak/>
        <w:t>uzależniona od stopnia trudności wykonywanych zadań, jednak nie może przekroczyć 15</w:t>
      </w:r>
      <w:r w:rsidR="00351C9A">
        <w:t xml:space="preserve"> rodzin</w:t>
      </w:r>
      <w:r w:rsidR="00351C9A">
        <w:t>.</w:t>
      </w:r>
    </w:p>
    <w:p w:rsidR="00FF7B49" w:rsidRPr="00BB2F84" w:rsidRDefault="003D158D" w:rsidP="00095D85">
      <w:pPr>
        <w:jc w:val="both"/>
        <w:rPr>
          <w:color w:val="000000"/>
        </w:rPr>
      </w:pPr>
      <w:r w:rsidRPr="00BB2F84">
        <w:t xml:space="preserve">Ponadto stanowisko wiąże się także z pracą </w:t>
      </w:r>
      <w:r w:rsidR="00227D44" w:rsidRPr="00BB2F84">
        <w:t>biurową, obsługą monitora ekranowego</w:t>
      </w:r>
      <w:r w:rsidR="00023066" w:rsidRPr="00BB2F84">
        <w:t xml:space="preserve">. </w:t>
      </w:r>
      <w:r w:rsidR="00227D44" w:rsidRPr="00BB2F84">
        <w:t>Praca w pełnym wymiarze czasu pracy.</w:t>
      </w:r>
      <w:r w:rsidR="009664D2" w:rsidRPr="00BB2F84">
        <w:t xml:space="preserve"> Zatrudnienie: umowa </w:t>
      </w:r>
      <w:r w:rsidRPr="00BB2F84">
        <w:t xml:space="preserve">na </w:t>
      </w:r>
      <w:r w:rsidR="007C6A1C" w:rsidRPr="00BB2F84">
        <w:t xml:space="preserve">czas określony. </w:t>
      </w:r>
      <w:r w:rsidR="009664D2" w:rsidRPr="00BB2F84">
        <w:t>Praca w</w:t>
      </w:r>
      <w:r w:rsidR="00227D44" w:rsidRPr="00BB2F84">
        <w:t xml:space="preserve">ymaga radzenia sobie ze stresem. Stanowisko pracy bezpośrednio podlega służbowo </w:t>
      </w:r>
      <w:r w:rsidR="009664D2" w:rsidRPr="00BB2F8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774AB8" w:rsidRPr="00833E2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w Gidlach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>Gminnym Ośrodku Pomocy Społecznej</w:t>
      </w:r>
      <w:r w:rsidR="003C0606">
        <w:br/>
      </w:r>
      <w:r w:rsidR="00200D89" w:rsidRPr="00833E24">
        <w:t>w Gidlach, ul</w:t>
      </w:r>
      <w:r w:rsidRPr="00833E24">
        <w:t xml:space="preserve">. Pławińska 22, </w:t>
      </w:r>
      <w:r w:rsidR="00086C13" w:rsidRPr="00833E24">
        <w:t xml:space="preserve">97-540 Gidle, </w:t>
      </w:r>
      <w:r w:rsidR="003C0606">
        <w:t>pok. n</w:t>
      </w:r>
      <w:r w:rsidR="00200D89" w:rsidRPr="00833E24">
        <w:t>r 1</w:t>
      </w:r>
      <w:r w:rsidRPr="00833E24">
        <w:t xml:space="preserve"> lub przesłać pocztą na w/w adres,                                 z dopiskiem na kopercie </w:t>
      </w:r>
      <w:r w:rsidRPr="00833E24">
        <w:rPr>
          <w:b/>
        </w:rPr>
        <w:t xml:space="preserve">”Dotyczy naboru na </w:t>
      </w:r>
      <w:r w:rsidR="00200D89" w:rsidRPr="00833E24">
        <w:rPr>
          <w:b/>
        </w:rPr>
        <w:t>stanowisk</w:t>
      </w:r>
      <w:r w:rsidR="003D158D">
        <w:rPr>
          <w:b/>
        </w:rPr>
        <w:t xml:space="preserve">o </w:t>
      </w:r>
      <w:r w:rsidR="007C6A1C">
        <w:rPr>
          <w:b/>
        </w:rPr>
        <w:t>asystent rodziny</w:t>
      </w:r>
      <w:r w:rsidR="003D158D">
        <w:rPr>
          <w:b/>
        </w:rPr>
        <w:t>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7C6A1C">
        <w:t>19.04</w:t>
      </w:r>
      <w:r w:rsidR="003D158D">
        <w:t>.2019</w:t>
      </w:r>
      <w:r w:rsidR="00200D89" w:rsidRPr="00833E24">
        <w:t xml:space="preserve"> r. </w:t>
      </w:r>
      <w:r w:rsidRPr="00833E24">
        <w:t xml:space="preserve">o godzinie 15:00 (decyduje data wpływu do </w:t>
      </w:r>
      <w:r w:rsidR="00200D89" w:rsidRPr="00833E24">
        <w:t>GOPS</w:t>
      </w:r>
      <w:r w:rsidR="009664D2" w:rsidRPr="00833E24">
        <w:t xml:space="preserve"> w Gidlach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Gidlach.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 xml:space="preserve">Gminny Ośrodek Pomocy Społecznej w Gidlach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>Gminny Ośrodek Pomocy Społecznej</w:t>
      </w:r>
      <w:r w:rsidR="003C0606">
        <w:br/>
      </w:r>
      <w:r w:rsidR="00F02914" w:rsidRPr="00833E24">
        <w:t xml:space="preserve">w Gidlach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925303" w:rsidRDefault="00925303" w:rsidP="00095D85">
      <w:pPr>
        <w:jc w:val="both"/>
      </w:pPr>
      <w:bookmarkStart w:id="0" w:name="_GoBack"/>
      <w:bookmarkEnd w:id="0"/>
    </w:p>
    <w:p w:rsidR="00D65B59" w:rsidRDefault="00D65B59" w:rsidP="00095D85">
      <w:pPr>
        <w:jc w:val="both"/>
      </w:pPr>
    </w:p>
    <w:p w:rsidR="00D65B59" w:rsidRPr="00833E24" w:rsidRDefault="00D65B59" w:rsidP="00D65B5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D65B59" w:rsidRPr="00833E24" w:rsidRDefault="00D65B59" w:rsidP="00D65B5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D65B59" w:rsidRPr="00833E24" w:rsidRDefault="00D65B59" w:rsidP="00D65B59">
      <w:pPr>
        <w:autoSpaceDE w:val="0"/>
        <w:autoSpaceDN w:val="0"/>
        <w:adjustRightInd w:val="0"/>
        <w:ind w:left="2832" w:firstLine="708"/>
        <w:jc w:val="center"/>
      </w:pPr>
      <w:r w:rsidRPr="00833E24">
        <w:t>w Gidlach</w:t>
      </w:r>
    </w:p>
    <w:p w:rsidR="00D65B59" w:rsidRPr="00833E24" w:rsidRDefault="00D65B59" w:rsidP="00D65B59">
      <w:pPr>
        <w:autoSpaceDE w:val="0"/>
        <w:autoSpaceDN w:val="0"/>
        <w:adjustRightInd w:val="0"/>
        <w:ind w:left="2832" w:firstLine="708"/>
        <w:jc w:val="center"/>
      </w:pPr>
    </w:p>
    <w:p w:rsidR="00D65B59" w:rsidRPr="00833E24" w:rsidRDefault="00D65B59" w:rsidP="00D65B59">
      <w:pPr>
        <w:autoSpaceDE w:val="0"/>
        <w:autoSpaceDN w:val="0"/>
        <w:adjustRightInd w:val="0"/>
        <w:ind w:left="3540"/>
        <w:jc w:val="center"/>
      </w:pPr>
      <w:r w:rsidRPr="00833E24">
        <w:t>Magdalena Buczyńska</w:t>
      </w:r>
    </w:p>
    <w:p w:rsidR="00D65B59" w:rsidRPr="00833E24" w:rsidRDefault="00D65B59" w:rsidP="00095D85">
      <w:pPr>
        <w:jc w:val="both"/>
      </w:pPr>
    </w:p>
    <w:sectPr w:rsidR="00D65B59" w:rsidRPr="00833E24" w:rsidSect="003C0606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F2" w:rsidRDefault="001D16F2" w:rsidP="00704316">
      <w:r>
        <w:separator/>
      </w:r>
    </w:p>
  </w:endnote>
  <w:endnote w:type="continuationSeparator" w:id="0">
    <w:p w:rsidR="001D16F2" w:rsidRDefault="001D16F2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F2" w:rsidRDefault="001D16F2" w:rsidP="00704316">
      <w:r>
        <w:separator/>
      </w:r>
    </w:p>
  </w:footnote>
  <w:footnote w:type="continuationSeparator" w:id="0">
    <w:p w:rsidR="001D16F2" w:rsidRDefault="001D16F2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3C3"/>
    <w:multiLevelType w:val="hybridMultilevel"/>
    <w:tmpl w:val="EF7267D4"/>
    <w:lvl w:ilvl="0" w:tplc="B824E86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25A9E"/>
    <w:multiLevelType w:val="hybridMultilevel"/>
    <w:tmpl w:val="109CB13E"/>
    <w:lvl w:ilvl="0" w:tplc="86806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163D0"/>
    <w:multiLevelType w:val="hybridMultilevel"/>
    <w:tmpl w:val="62E42518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22"/>
  </w:num>
  <w:num w:numId="5">
    <w:abstractNumId w:val="10"/>
  </w:num>
  <w:num w:numId="6">
    <w:abstractNumId w:val="0"/>
  </w:num>
  <w:num w:numId="7">
    <w:abstractNumId w:val="21"/>
  </w:num>
  <w:num w:numId="8">
    <w:abstractNumId w:val="9"/>
  </w:num>
  <w:num w:numId="9">
    <w:abstractNumId w:val="12"/>
  </w:num>
  <w:num w:numId="10">
    <w:abstractNumId w:val="5"/>
  </w:num>
  <w:num w:numId="11">
    <w:abstractNumId w:val="26"/>
  </w:num>
  <w:num w:numId="12">
    <w:abstractNumId w:val="1"/>
  </w:num>
  <w:num w:numId="13">
    <w:abstractNumId w:val="11"/>
  </w:num>
  <w:num w:numId="14">
    <w:abstractNumId w:val="17"/>
  </w:num>
  <w:num w:numId="15">
    <w:abstractNumId w:val="19"/>
  </w:num>
  <w:num w:numId="16">
    <w:abstractNumId w:val="20"/>
  </w:num>
  <w:num w:numId="17">
    <w:abstractNumId w:val="18"/>
  </w:num>
  <w:num w:numId="18">
    <w:abstractNumId w:val="16"/>
  </w:num>
  <w:num w:numId="19">
    <w:abstractNumId w:val="14"/>
    <w:lvlOverride w:ilvl="0">
      <w:startOverride w:val="6"/>
    </w:lvlOverride>
  </w:num>
  <w:num w:numId="20">
    <w:abstractNumId w:val="2"/>
  </w:num>
  <w:num w:numId="21">
    <w:abstractNumId w:val="15"/>
  </w:num>
  <w:num w:numId="22">
    <w:abstractNumId w:val="6"/>
  </w:num>
  <w:num w:numId="23">
    <w:abstractNumId w:val="25"/>
  </w:num>
  <w:num w:numId="24">
    <w:abstractNumId w:val="13"/>
  </w:num>
  <w:num w:numId="25">
    <w:abstractNumId w:val="7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4"/>
    <w:rsid w:val="000063A3"/>
    <w:rsid w:val="00023066"/>
    <w:rsid w:val="00042323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D16F2"/>
    <w:rsid w:val="001E6F56"/>
    <w:rsid w:val="00200D89"/>
    <w:rsid w:val="00227D44"/>
    <w:rsid w:val="002C080B"/>
    <w:rsid w:val="002F0165"/>
    <w:rsid w:val="003517A8"/>
    <w:rsid w:val="00351C9A"/>
    <w:rsid w:val="00372855"/>
    <w:rsid w:val="003A6634"/>
    <w:rsid w:val="003B3047"/>
    <w:rsid w:val="003B698F"/>
    <w:rsid w:val="003C0606"/>
    <w:rsid w:val="003C3CC0"/>
    <w:rsid w:val="003D158D"/>
    <w:rsid w:val="003E711D"/>
    <w:rsid w:val="0042692B"/>
    <w:rsid w:val="00494537"/>
    <w:rsid w:val="004C7C86"/>
    <w:rsid w:val="004E3DE0"/>
    <w:rsid w:val="004F447E"/>
    <w:rsid w:val="0052084E"/>
    <w:rsid w:val="005B084E"/>
    <w:rsid w:val="005F50B4"/>
    <w:rsid w:val="005F52DB"/>
    <w:rsid w:val="0062768D"/>
    <w:rsid w:val="00704316"/>
    <w:rsid w:val="00774AB8"/>
    <w:rsid w:val="00785166"/>
    <w:rsid w:val="007C14DF"/>
    <w:rsid w:val="007C6A1C"/>
    <w:rsid w:val="007D10EF"/>
    <w:rsid w:val="00811392"/>
    <w:rsid w:val="00832002"/>
    <w:rsid w:val="00833E24"/>
    <w:rsid w:val="008358DB"/>
    <w:rsid w:val="00852519"/>
    <w:rsid w:val="00893422"/>
    <w:rsid w:val="008C7117"/>
    <w:rsid w:val="009147DE"/>
    <w:rsid w:val="00925303"/>
    <w:rsid w:val="009664D2"/>
    <w:rsid w:val="009839BE"/>
    <w:rsid w:val="009C120C"/>
    <w:rsid w:val="00A02F9F"/>
    <w:rsid w:val="00A37B93"/>
    <w:rsid w:val="00A4059A"/>
    <w:rsid w:val="00A43382"/>
    <w:rsid w:val="00A72478"/>
    <w:rsid w:val="00A847CF"/>
    <w:rsid w:val="00AC1F2B"/>
    <w:rsid w:val="00B054DD"/>
    <w:rsid w:val="00B70AA8"/>
    <w:rsid w:val="00BB2F84"/>
    <w:rsid w:val="00BE0EA3"/>
    <w:rsid w:val="00BE7E6A"/>
    <w:rsid w:val="00BF5FD8"/>
    <w:rsid w:val="00C332AD"/>
    <w:rsid w:val="00C710E3"/>
    <w:rsid w:val="00CB3C98"/>
    <w:rsid w:val="00D0340E"/>
    <w:rsid w:val="00D12E42"/>
    <w:rsid w:val="00D65B59"/>
    <w:rsid w:val="00DC175B"/>
    <w:rsid w:val="00E0019F"/>
    <w:rsid w:val="00E02CC3"/>
    <w:rsid w:val="00E5676E"/>
    <w:rsid w:val="00EB249F"/>
    <w:rsid w:val="00F02914"/>
    <w:rsid w:val="00F07743"/>
    <w:rsid w:val="00F16676"/>
    <w:rsid w:val="00F275BD"/>
    <w:rsid w:val="00F65CDB"/>
    <w:rsid w:val="00F754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A02F9F"/>
  </w:style>
  <w:style w:type="character" w:styleId="Uwydatnienie">
    <w:name w:val="Emphasis"/>
    <w:basedOn w:val="Domylnaczcionkaakapitu"/>
    <w:uiPriority w:val="20"/>
    <w:qFormat/>
    <w:rsid w:val="00BB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ZofiaM</cp:lastModifiedBy>
  <cp:revision>10</cp:revision>
  <cp:lastPrinted>2019-04-04T11:49:00Z</cp:lastPrinted>
  <dcterms:created xsi:type="dcterms:W3CDTF">2019-04-04T11:27:00Z</dcterms:created>
  <dcterms:modified xsi:type="dcterms:W3CDTF">2019-04-04T11:55:00Z</dcterms:modified>
</cp:coreProperties>
</file>